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7AD" w:rsidRPr="000017AD" w:rsidRDefault="000017AD">
      <w:pPr>
        <w:pStyle w:val="ConsPlusNormal"/>
        <w:outlineLvl w:val="0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Зарегистрировано в Минюсте России 29 февраля 2024 г. N 77381</w:t>
      </w:r>
    </w:p>
    <w:p w:rsidR="000017AD" w:rsidRPr="000017AD" w:rsidRDefault="000017AD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МИНИСТЕРСТВО ТРУДА И СОЦИАЛЬНОЙ ЗАЩИТЫ РОССИЙСКОЙ ФЕДЕРАЦИИ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ПРИКАЗ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от 2 февраля 2024 г. N 40н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ОБ УТВЕРЖДЕНИИ ПЕРЕЧНЯ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СВЕДЕНИЙ И ИНФОРМАЦИИ, В ТОМ ЧИСЛЕ СОСТАВЛЯЮЩИХ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НАЛОГОВУЮ ТАЙНУ, </w:t>
      </w:r>
      <w:proofErr w:type="gramStart"/>
      <w:r w:rsidRPr="000017AD">
        <w:rPr>
          <w:rFonts w:ascii="Arial" w:hAnsi="Arial" w:cs="Arial"/>
          <w:sz w:val="24"/>
          <w:szCs w:val="24"/>
        </w:rPr>
        <w:t>ПЕРЕДАВАЕМЫХ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НАЛОГОВЫМИ ОРГАНАМИ РОССИЙСКОЙ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ФЕДЕРАЦИИ В МЕЖВЕДОМСТВЕННЫЕ КОМИССИИ СУБЪЕКТОВ РОССИЙСКОЙ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ФЕДЕРАЦИИ ПО ПРОТИВОДЕЙСТВИЮ НЕЛЕГАЛЬНОЙ ЗАНЯТОСТИ, А ТАКЖЕ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В ТЕРРИТОРИАЛЬНЫЕ ОРГАНЫ ФЕДЕРАЛЬНОЙ СЛУЖБЫ ПО ТРУДУ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И ЗАНЯТОСТИ В ПОРЯДКЕ МЕЖВЕДОМСТВЕННОГО ВЗАИМОДЕЙСТВИЯ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В соответствии с </w:t>
      </w:r>
      <w:hyperlink r:id="rId4">
        <w:r w:rsidRPr="000017AD">
          <w:rPr>
            <w:rFonts w:ascii="Arial" w:hAnsi="Arial" w:cs="Arial"/>
            <w:color w:val="0000FF"/>
            <w:sz w:val="24"/>
            <w:szCs w:val="24"/>
          </w:rPr>
          <w:t>частью 3 статьи 67</w:t>
        </w:r>
      </w:hyperlink>
      <w:r w:rsidRPr="000017AD">
        <w:rPr>
          <w:rFonts w:ascii="Arial" w:hAnsi="Arial" w:cs="Arial"/>
          <w:sz w:val="24"/>
          <w:szCs w:val="24"/>
        </w:rPr>
        <w:t xml:space="preserve"> Федерального закона от 12 декабря 2023 г. N 565-ФЗ "О занятости населения в Российской Федерации" и </w:t>
      </w:r>
      <w:hyperlink r:id="rId5">
        <w:r w:rsidRPr="000017AD">
          <w:rPr>
            <w:rFonts w:ascii="Arial" w:hAnsi="Arial" w:cs="Arial"/>
            <w:color w:val="0000FF"/>
            <w:sz w:val="24"/>
            <w:szCs w:val="24"/>
          </w:rPr>
          <w:t>пунктом 1</w:t>
        </w:r>
      </w:hyperlink>
      <w:r w:rsidRPr="000017AD">
        <w:rPr>
          <w:rFonts w:ascii="Arial" w:hAnsi="Arial" w:cs="Arial"/>
          <w:sz w:val="24"/>
          <w:szCs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0017AD">
        <w:rPr>
          <w:rFonts w:ascii="Arial" w:hAnsi="Arial" w:cs="Arial"/>
          <w:sz w:val="24"/>
          <w:szCs w:val="24"/>
        </w:rPr>
        <w:t xml:space="preserve">Утвердить по согласованию с Федеральной налоговой службой и Федеральной службой по труду и занятости прилагаемый </w:t>
      </w:r>
      <w:hyperlink w:anchor="P34">
        <w:r w:rsidRPr="000017AD">
          <w:rPr>
            <w:rFonts w:ascii="Arial" w:hAnsi="Arial" w:cs="Arial"/>
            <w:color w:val="0000FF"/>
            <w:sz w:val="24"/>
            <w:szCs w:val="24"/>
          </w:rPr>
          <w:t>Перечень</w:t>
        </w:r>
      </w:hyperlink>
      <w:r w:rsidRPr="000017AD">
        <w:rPr>
          <w:rFonts w:ascii="Arial" w:hAnsi="Arial" w:cs="Arial"/>
          <w:sz w:val="24"/>
          <w:szCs w:val="24"/>
        </w:rPr>
        <w:t xml:space="preserve"> сведений и информации, в том числе составляющих налоговую тайну, передаваемых налоговыми органами Российской Федерации в межведомственные комиссии субъектов Российской Федерации по противодействию нелегальной занятости, а также в территориальные органы Федеральной службы по труду и занятости в порядке межведомственного взаимодействия.</w:t>
      </w:r>
      <w:proofErr w:type="gramEnd"/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2. Установить, что настоящий приказ вступает в силу с 1 марта 2024 г.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Министр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А.О.КОТЯКОВ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Утвержден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приказом Министерства труда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и социальной защиты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Российской Федерации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от 2 февраля 2024 г. N 40н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0" w:name="P34"/>
      <w:bookmarkEnd w:id="0"/>
      <w:r w:rsidRPr="000017AD">
        <w:rPr>
          <w:rFonts w:ascii="Arial" w:hAnsi="Arial" w:cs="Arial"/>
          <w:sz w:val="24"/>
          <w:szCs w:val="24"/>
        </w:rPr>
        <w:t>ПЕРЕЧЕНЬ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СВЕДЕНИЙ И ИНФОРМАЦИИ, В ТОМ ЧИСЛЕ СОСТАВЛЯЮЩИХ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НАЛОГОВУЮ ТАЙНУ, </w:t>
      </w:r>
      <w:proofErr w:type="gramStart"/>
      <w:r w:rsidRPr="000017AD">
        <w:rPr>
          <w:rFonts w:ascii="Arial" w:hAnsi="Arial" w:cs="Arial"/>
          <w:sz w:val="24"/>
          <w:szCs w:val="24"/>
        </w:rPr>
        <w:t>ПЕРЕДАВАЕМЫХ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НАЛОГОВЫМИ ОРГАНАМИ РОССИЙСКОЙ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lastRenderedPageBreak/>
        <w:t>ФЕДЕРАЦИИ В МЕЖВЕДОМСТВЕННЫЕ КОМИССИИ СУБЪЕКТОВ РОССИЙСКОЙ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ФЕДЕРАЦИИ ПО ПРОТИВОДЕЙСТВИЮ НЕЛЕГАЛЬНОЙ ЗАНЯТОСТИ, А ТАКЖЕ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В ТЕРРИТОРИАЛЬНЫЕ ОРГАНЫ ФЕДЕРАЛЬНОЙ СЛУЖБЫ ПО ТРУДУ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И ЗАНЯТОСТИ В ПОРЯДКЕ МЕЖВЕДОМСТВЕННОГО ВЗАИМОДЕЙСТВИЯ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1" w:name="P42"/>
      <w:bookmarkEnd w:id="1"/>
      <w:r w:rsidRPr="000017AD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3250D4">
        <w:rPr>
          <w:rFonts w:ascii="Arial" w:hAnsi="Arial" w:cs="Arial"/>
          <w:b/>
          <w:sz w:val="24"/>
          <w:szCs w:val="24"/>
        </w:rPr>
        <w:t>Информация (при наличии) о работодателях - организациях (индивидуальных предпринимателях), которые начислили за каждый месяц</w:t>
      </w:r>
      <w:r w:rsidRPr="000017AD">
        <w:rPr>
          <w:rFonts w:ascii="Arial" w:hAnsi="Arial" w:cs="Arial"/>
          <w:sz w:val="24"/>
          <w:szCs w:val="24"/>
        </w:rPr>
        <w:t xml:space="preserve"> отчетного квартала суммы выплат, уменьшенные на величину базы по договорам гражданско-правового характера &lt;1&gt;, ниже минимального размера оплаты труда не менее чем 10 физическим лицам в случаях, когда доля таких физических лиц превышает 10% от общего числа работников указанных работодателей - организаций (индивидуальных предпринимателей).</w:t>
      </w:r>
      <w:proofErr w:type="gramEnd"/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--------------------------------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&lt;1</w:t>
      </w:r>
      <w:proofErr w:type="gramStart"/>
      <w:r w:rsidRPr="000017AD">
        <w:rPr>
          <w:rFonts w:ascii="Arial" w:hAnsi="Arial" w:cs="Arial"/>
          <w:sz w:val="24"/>
          <w:szCs w:val="24"/>
        </w:rPr>
        <w:t>&gt; В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соответствии с </w:t>
      </w:r>
      <w:hyperlink r:id="rId6">
        <w:r w:rsidRPr="000017AD">
          <w:rPr>
            <w:rFonts w:ascii="Arial" w:hAnsi="Arial" w:cs="Arial"/>
            <w:color w:val="0000FF"/>
            <w:sz w:val="24"/>
            <w:szCs w:val="24"/>
          </w:rPr>
          <w:t>подразделом 3.2.1</w:t>
        </w:r>
      </w:hyperlink>
      <w:r w:rsidRPr="000017AD">
        <w:rPr>
          <w:rFonts w:ascii="Arial" w:hAnsi="Arial" w:cs="Arial"/>
          <w:sz w:val="24"/>
          <w:szCs w:val="24"/>
        </w:rPr>
        <w:t xml:space="preserve"> "Сведения о сумме выплат и иных вознаграждений, начисленных в пользу физического лица" раздела 3 приложения N 1 к приказу Федеральной налоговой службы от 29.09.2022 N ЕД-7-11/878@ "Об утверждении форм расчета по страховым взносам и персонифицированных сведений о физических лицах, порядков их заполнения, а также форматов их представления в электронной форме" (зарегистрирован Минюстом России </w:t>
      </w:r>
      <w:proofErr w:type="gramStart"/>
      <w:r w:rsidRPr="000017AD">
        <w:rPr>
          <w:rFonts w:ascii="Arial" w:hAnsi="Arial" w:cs="Arial"/>
          <w:sz w:val="24"/>
          <w:szCs w:val="24"/>
        </w:rPr>
        <w:t>27.10.2022, регистрационный N 70727), с изменениями, внесенными приказом ФНС России от 29.09.2023 N ЕА-7-11/696@ (зарегистрирован Минюстом России 30.10.2023, регистрационный N 75774).</w:t>
      </w:r>
      <w:proofErr w:type="gramEnd"/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P46"/>
      <w:bookmarkEnd w:id="2"/>
      <w:r w:rsidRPr="000017AD">
        <w:rPr>
          <w:rFonts w:ascii="Arial" w:hAnsi="Arial" w:cs="Arial"/>
          <w:sz w:val="24"/>
          <w:szCs w:val="24"/>
        </w:rPr>
        <w:t>2. Информация (при наличии) о фактах (признаках) нелегальной занятости с указанием сведений о работодателях - организациях (индивидуальных предпринимателях) на основании решения, принятого по результатам проведенных налоговых проверок.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3" w:name="P47"/>
      <w:bookmarkEnd w:id="3"/>
      <w:r w:rsidRPr="000017AD">
        <w:rPr>
          <w:rFonts w:ascii="Arial" w:hAnsi="Arial" w:cs="Arial"/>
          <w:sz w:val="24"/>
          <w:szCs w:val="24"/>
        </w:rPr>
        <w:t xml:space="preserve">3. </w:t>
      </w:r>
      <w:r w:rsidRPr="003250D4">
        <w:rPr>
          <w:rFonts w:ascii="Arial" w:hAnsi="Arial" w:cs="Arial"/>
          <w:sz w:val="24"/>
          <w:szCs w:val="24"/>
          <w:highlight w:val="yellow"/>
        </w:rPr>
        <w:t xml:space="preserve">Информация за 12 месяцев (при наличии) об организациях (индивидуальных предпринимателях), взаимодействующих более чем с 10 физическими лицами (индивидуальными предпринимателями), применяющими специальный налоговый режим "Налог на профессиональный доход", среднемесячный доход которых превышает 20 тысяч рублей и средняя продолжительность </w:t>
      </w:r>
      <w:proofErr w:type="gramStart"/>
      <w:r w:rsidRPr="003250D4">
        <w:rPr>
          <w:rFonts w:ascii="Arial" w:hAnsi="Arial" w:cs="Arial"/>
          <w:sz w:val="24"/>
          <w:szCs w:val="24"/>
          <w:highlight w:val="yellow"/>
        </w:rPr>
        <w:t>работы</w:t>
      </w:r>
      <w:proofErr w:type="gramEnd"/>
      <w:r w:rsidRPr="003250D4">
        <w:rPr>
          <w:rFonts w:ascii="Arial" w:hAnsi="Arial" w:cs="Arial"/>
          <w:sz w:val="24"/>
          <w:szCs w:val="24"/>
          <w:highlight w:val="yellow"/>
        </w:rPr>
        <w:t xml:space="preserve"> которых с указанными организациями (индивидуальными предпринимателями) составляет более 3 месяцев.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4" w:name="P48"/>
      <w:bookmarkEnd w:id="4"/>
      <w:r w:rsidRPr="000017AD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3250D4">
        <w:rPr>
          <w:rFonts w:ascii="Arial" w:hAnsi="Arial" w:cs="Arial"/>
          <w:sz w:val="24"/>
          <w:szCs w:val="24"/>
        </w:rPr>
        <w:t>Информация (при наличии) о работодателях - организациях (индивидуальных предпринимателях), имеющих отклонение среднемесячного размера оплаты труда более чем на 35% от среднемесячного размера оплаты труда в субъекте</w:t>
      </w:r>
      <w:r w:rsidRPr="000017AD">
        <w:rPr>
          <w:rFonts w:ascii="Arial" w:hAnsi="Arial" w:cs="Arial"/>
          <w:sz w:val="24"/>
          <w:szCs w:val="24"/>
        </w:rPr>
        <w:t xml:space="preserve"> Российской Федерации, на территории которого зарегистрирован работодатель - организация (индивидуальный предприниматель), по виду экономической деятельности в соответствии с Общероссийским </w:t>
      </w:r>
      <w:hyperlink r:id="rId7">
        <w:r w:rsidRPr="000017AD">
          <w:rPr>
            <w:rFonts w:ascii="Arial" w:hAnsi="Arial" w:cs="Arial"/>
            <w:color w:val="0000FF"/>
            <w:sz w:val="24"/>
            <w:szCs w:val="24"/>
          </w:rPr>
          <w:t>классификатором</w:t>
        </w:r>
      </w:hyperlink>
      <w:r w:rsidRPr="000017AD">
        <w:rPr>
          <w:rFonts w:ascii="Arial" w:hAnsi="Arial" w:cs="Arial"/>
          <w:sz w:val="24"/>
          <w:szCs w:val="24"/>
        </w:rPr>
        <w:t xml:space="preserve"> видов экономической деятельности в зависимости от категории организации (индивидуального предпринимателя) в едином реестре субъектов малого и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среднего предпринимательства &lt;2&gt;.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--------------------------------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&lt;2&gt; </w:t>
      </w:r>
      <w:hyperlink r:id="rId8">
        <w:r w:rsidRPr="000017AD">
          <w:rPr>
            <w:rFonts w:ascii="Arial" w:hAnsi="Arial" w:cs="Arial"/>
            <w:color w:val="0000FF"/>
            <w:sz w:val="24"/>
            <w:szCs w:val="24"/>
          </w:rPr>
          <w:t>Пункт 5 части 3 статья 4.1</w:t>
        </w:r>
      </w:hyperlink>
      <w:r w:rsidRPr="000017AD">
        <w:rPr>
          <w:rFonts w:ascii="Arial" w:hAnsi="Arial" w:cs="Arial"/>
          <w:sz w:val="24"/>
          <w:szCs w:val="24"/>
        </w:rPr>
        <w:t xml:space="preserve"> Федерального закона от 24.07.2007 N 209-ФЗ "О развитии малого и среднего предпринимательства в Российской Федерации".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5" w:name="P52"/>
      <w:bookmarkEnd w:id="5"/>
      <w:r w:rsidRPr="000017AD">
        <w:rPr>
          <w:rFonts w:ascii="Arial" w:hAnsi="Arial" w:cs="Arial"/>
          <w:sz w:val="24"/>
          <w:szCs w:val="24"/>
        </w:rPr>
        <w:lastRenderedPageBreak/>
        <w:t>5. Информация (при наличии) об организациях (индивидуальных предпринимателях), применяющих контрольно-кассовую технику.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6. </w:t>
      </w:r>
      <w:hyperlink w:anchor="P72">
        <w:r w:rsidRPr="000017AD">
          <w:rPr>
            <w:rFonts w:ascii="Arial" w:hAnsi="Arial" w:cs="Arial"/>
            <w:color w:val="0000FF"/>
            <w:sz w:val="24"/>
            <w:szCs w:val="24"/>
          </w:rPr>
          <w:t>Сведения</w:t>
        </w:r>
      </w:hyperlink>
      <w:r w:rsidRPr="000017AD">
        <w:rPr>
          <w:rFonts w:ascii="Arial" w:hAnsi="Arial" w:cs="Arial"/>
          <w:sz w:val="24"/>
          <w:szCs w:val="24"/>
        </w:rPr>
        <w:t>, включаемые в состав предусмотренной пунктами 1 - 5 настоящего Перечня информации, в соответствии с приложением к настоящему Перечню.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Приложение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к Перечню сведений и информации,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в том числе составляющих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налоговую тайну, </w:t>
      </w:r>
      <w:proofErr w:type="gramStart"/>
      <w:r w:rsidRPr="000017AD">
        <w:rPr>
          <w:rFonts w:ascii="Arial" w:hAnsi="Arial" w:cs="Arial"/>
          <w:sz w:val="24"/>
          <w:szCs w:val="24"/>
        </w:rPr>
        <w:t>передаваемых</w:t>
      </w:r>
      <w:proofErr w:type="gramEnd"/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налоговыми органами </w:t>
      </w:r>
      <w:proofErr w:type="gramStart"/>
      <w:r w:rsidRPr="000017AD">
        <w:rPr>
          <w:rFonts w:ascii="Arial" w:hAnsi="Arial" w:cs="Arial"/>
          <w:sz w:val="24"/>
          <w:szCs w:val="24"/>
        </w:rPr>
        <w:t>Российской</w:t>
      </w:r>
      <w:proofErr w:type="gramEnd"/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Федерации в межведомственные комиссии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субъектов Российской Федерации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по противодействию </w:t>
      </w:r>
      <w:proofErr w:type="gramStart"/>
      <w:r w:rsidRPr="000017AD">
        <w:rPr>
          <w:rFonts w:ascii="Arial" w:hAnsi="Arial" w:cs="Arial"/>
          <w:sz w:val="24"/>
          <w:szCs w:val="24"/>
        </w:rPr>
        <w:t>нелегальной</w:t>
      </w:r>
      <w:proofErr w:type="gramEnd"/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занятости, а также </w:t>
      </w:r>
      <w:proofErr w:type="gramStart"/>
      <w:r w:rsidRPr="000017AD">
        <w:rPr>
          <w:rFonts w:ascii="Arial" w:hAnsi="Arial" w:cs="Arial"/>
          <w:sz w:val="24"/>
          <w:szCs w:val="24"/>
        </w:rPr>
        <w:t>в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территориальные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органы Федеральной службы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по труду и занятости в порядке</w:t>
      </w:r>
    </w:p>
    <w:p w:rsidR="000017AD" w:rsidRPr="000017AD" w:rsidRDefault="000017AD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межведомственного взаимодействия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6" w:name="P72"/>
      <w:bookmarkEnd w:id="6"/>
      <w:r w:rsidRPr="000017AD">
        <w:rPr>
          <w:rFonts w:ascii="Arial" w:hAnsi="Arial" w:cs="Arial"/>
          <w:sz w:val="24"/>
          <w:szCs w:val="24"/>
        </w:rPr>
        <w:t>СВЕДЕНИЯ,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0017AD">
        <w:rPr>
          <w:rFonts w:ascii="Arial" w:hAnsi="Arial" w:cs="Arial"/>
          <w:sz w:val="24"/>
          <w:szCs w:val="24"/>
        </w:rPr>
        <w:t>ВКЛЮЧАЕМЫЕ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В СОСТАВ ПРЕДУСМОТРЕННОЙ ПУНКТАМИ 1 - 5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ПЕРЕЧНЯ СВЕДЕНИЙ И ИНФОРМАЦИИ, В ТОМ ЧИСЛЕ СОСТАВЛЯЮЩИХ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НАЛОГОВУЮ ТАЙНУ, </w:t>
      </w:r>
      <w:proofErr w:type="gramStart"/>
      <w:r w:rsidRPr="000017AD">
        <w:rPr>
          <w:rFonts w:ascii="Arial" w:hAnsi="Arial" w:cs="Arial"/>
          <w:sz w:val="24"/>
          <w:szCs w:val="24"/>
        </w:rPr>
        <w:t>ПЕРЕДАВАЕМЫХ</w:t>
      </w:r>
      <w:proofErr w:type="gramEnd"/>
      <w:r w:rsidRPr="000017AD">
        <w:rPr>
          <w:rFonts w:ascii="Arial" w:hAnsi="Arial" w:cs="Arial"/>
          <w:sz w:val="24"/>
          <w:szCs w:val="24"/>
        </w:rPr>
        <w:t xml:space="preserve"> НАЛОГОВЫМИ ОРГАНАМИ РОССИЙСКОЙ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ФЕДЕРАЦИИ В МЕЖВЕДОМСТВЕННЫЕ КОМИССИИ СУБЪЕКТОВ РОССИЙСКОЙ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ФЕДЕРАЦИИ ПО ПРОТИВОДЕЙСТВИЮ НЕЛЕГАЛЬНОЙ ЗАНЯТОСТИ,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А ТАКЖЕ В ТЕРРИТОРИАЛЬНЫЕ ОРГАНЫ ФЕДЕРАЛЬНОЙ СЛУЖБЫ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 xml:space="preserve">ПО ТРУДУ И ЗАНЯТОСТИ В ПОРЯДКЕ </w:t>
      </w:r>
      <w:proofErr w:type="gramStart"/>
      <w:r w:rsidRPr="000017AD">
        <w:rPr>
          <w:rFonts w:ascii="Arial" w:hAnsi="Arial" w:cs="Arial"/>
          <w:sz w:val="24"/>
          <w:szCs w:val="24"/>
        </w:rPr>
        <w:t>МЕЖВЕДОМСТВЕННОГО</w:t>
      </w:r>
      <w:proofErr w:type="gramEnd"/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ВЗАИМОДЕЙСТВИЯ, УТВЕРЖДЕННОГО НАСТОЯЩИМ</w:t>
      </w:r>
    </w:p>
    <w:p w:rsidR="000017AD" w:rsidRPr="000017AD" w:rsidRDefault="000017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ПРИКАЗОМ, ИНФОРМАЦИИ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0017AD" w:rsidRPr="000017AD">
        <w:tc>
          <w:tcPr>
            <w:tcW w:w="2551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 xml:space="preserve">Пункт </w:t>
            </w:r>
            <w:hyperlink w:anchor="P34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Перечня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 xml:space="preserve"> сведений и информации, в том числе составляющих налоговую тайну, передаваемых налоговыми органами Российской Федерации в межведомственные комиссии субъектов Российской Федерации по противодействию нелегальной </w:t>
            </w:r>
            <w:r w:rsidRPr="000017AD">
              <w:rPr>
                <w:rFonts w:ascii="Arial" w:hAnsi="Arial" w:cs="Arial"/>
                <w:sz w:val="24"/>
                <w:szCs w:val="24"/>
              </w:rPr>
              <w:lastRenderedPageBreak/>
              <w:t>занятости, а также в территориальные органы Федеральной службы по труду и занятости в порядке межведомственного взаимодействия, утвержденного настоящим приказом</w:t>
            </w:r>
          </w:p>
        </w:tc>
        <w:tc>
          <w:tcPr>
            <w:tcW w:w="6520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lastRenderedPageBreak/>
              <w:t xml:space="preserve">Сведения, включаемые в состав предусмотренной </w:t>
            </w:r>
            <w:hyperlink w:anchor="P42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пунктами 1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 xml:space="preserve"> - </w:t>
            </w:r>
            <w:hyperlink w:anchor="P52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5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 xml:space="preserve"> Перечня сведений и информации, в том числе составляющих налоговую тайну, передаваемых налоговыми органами Российской Федерации в межведомственные комиссии субъектов Российской Федерации по противодействию нелегальной занятости, а также в территориальные органы Федеральной службы по труду и занятости в порядке межведомственного взаимодействия, утвержденного настоящим приказом, информации</w:t>
            </w:r>
            <w:proofErr w:type="gramEnd"/>
          </w:p>
        </w:tc>
      </w:tr>
      <w:tr w:rsidR="000017AD" w:rsidRPr="000017AD">
        <w:tc>
          <w:tcPr>
            <w:tcW w:w="2551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42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Пункт 1</w:t>
              </w:r>
            </w:hyperlink>
          </w:p>
        </w:tc>
        <w:tc>
          <w:tcPr>
            <w:tcW w:w="6520" w:type="dxa"/>
          </w:tcPr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Сведения о работодателе - организации (индивидуальном предпринимателе):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t>Наименование работодателя - организации (фамилия, имя, отчество (при наличии) работодателя - индивидуального предпринимателя);</w:t>
            </w:r>
            <w:proofErr w:type="gramEnd"/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основной государственный регистрационный номер работодателя - организации (основной государственный регистрационный номер работодателя - индивидуального предпринимателя) (далее соответственно - ОГРН, ОГРНИП);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дата присвоения ОГРН (ОГРНИП);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идентификационный номер налогоплательщика (далее - ИНН);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код причины постановки на учет (при наличии) (далее - КПП);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адрес в пределах места нахождения работодателя - организации (адрес регистрации по месту жительства работодателя - индивидуального 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контактный номер телефона (при наличии);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количество физических лиц, которым выплачена заработная плата.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 xml:space="preserve">Сведения о физическом лице по данным </w:t>
            </w:r>
            <w:hyperlink r:id="rId9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раздела 3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 xml:space="preserve"> "Персонифицированные сведения о застрахованных лицах" </w:t>
            </w:r>
            <w:hyperlink w:anchor="P141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&lt;3&gt;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>, указанные работодателем - организацией (индивидуальным предпринимателем):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фамилия, имя, отчество (при наличии);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страховой номер индивидуального лицевого счета;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дата рождения;</w:t>
            </w:r>
          </w:p>
          <w:p w:rsidR="000017AD" w:rsidRPr="000017AD" w:rsidRDefault="000017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сумма выплат, уменьшенная на величину базы по договорам гражданско-правового характера, в каждом месяце отчетного квартала.</w:t>
            </w:r>
          </w:p>
        </w:tc>
      </w:tr>
      <w:tr w:rsidR="000017AD" w:rsidRPr="000017AD">
        <w:tc>
          <w:tcPr>
            <w:tcW w:w="2551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46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Пункт 2</w:t>
              </w:r>
            </w:hyperlink>
          </w:p>
        </w:tc>
        <w:tc>
          <w:tcPr>
            <w:tcW w:w="6520" w:type="dxa"/>
          </w:tcPr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t>Наименование работодателя - организации (фамилия, имя, отчество (при наличии) работодателя - индивидуального предпринимателя);</w:t>
            </w:r>
            <w:proofErr w:type="gramEnd"/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ИНН;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адрес в пределах места нахождения работодателя - организации (адрес регистрации по месту жительства работодателя - индивидуального 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контактный номер телефона (при наличии);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 xml:space="preserve">период налоговой проверки, проведенной в отношении работодателя - организации (индивидуального </w:t>
            </w:r>
            <w:r w:rsidRPr="000017AD">
              <w:rPr>
                <w:rFonts w:ascii="Arial" w:hAnsi="Arial" w:cs="Arial"/>
                <w:sz w:val="24"/>
                <w:szCs w:val="24"/>
              </w:rPr>
              <w:lastRenderedPageBreak/>
              <w:t>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дата и номер решения, принятого по результатам проведения указанной налоговой проверки;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краткое описание нарушения (выписка из решения, принятого по результатам проведения налоговой проверки).</w:t>
            </w:r>
          </w:p>
        </w:tc>
      </w:tr>
      <w:tr w:rsidR="000017AD" w:rsidRPr="000017AD">
        <w:tc>
          <w:tcPr>
            <w:tcW w:w="2551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47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Пункт 3</w:t>
              </w:r>
            </w:hyperlink>
          </w:p>
        </w:tc>
        <w:tc>
          <w:tcPr>
            <w:tcW w:w="6520" w:type="dxa"/>
          </w:tcPr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Наименование организации (фамилия, имя, отчество (при наличии) индивидуального 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ИНН;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количество физических лиц (индивидуальных предпринимателей), применяющих специальный налоговый режим "Налог на профессиональный доход", взаимодействующих с организацией (индивидуальным предпринимателем);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среднемесячный доход физических лиц (индивидуальных предпринимателей), применяющих специальный налоговый режим "Налог на профессиональный доход", взаимодействующих с организацией (индивидуальным предпринимателем);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среднее количество месяцев взаимодействия физических лиц (индивидуальных предпринимателей), применяющих специальный налоговый режим "Налог на профессиональный доход", с организацией (индивидуальным предпринимателем);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t>средняя доля полученного физическим лицом (индивидуальным предпринимателем), применяющим специальный налоговый режим "Налог на профессиональный доход", от организации (индивидуального предпринимателя) дохода от общего дохода такого физического лица в период его взаимодействия с организацией (индивидуальным предпринимателем);</w:t>
            </w:r>
            <w:proofErr w:type="gramEnd"/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 xml:space="preserve">среднее количество чеков </w:t>
            </w:r>
            <w:hyperlink w:anchor="P142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&lt;4&gt;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>, сформированных физическими лицами (индивидуальными предпринимателями), применяющими специальный налоговый режим "Налог на профессиональный доход", в месяц.</w:t>
            </w:r>
          </w:p>
        </w:tc>
      </w:tr>
      <w:tr w:rsidR="000017AD" w:rsidRPr="000017AD">
        <w:tc>
          <w:tcPr>
            <w:tcW w:w="2551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48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Пункт 4</w:t>
              </w:r>
            </w:hyperlink>
          </w:p>
        </w:tc>
        <w:tc>
          <w:tcPr>
            <w:tcW w:w="6520" w:type="dxa"/>
          </w:tcPr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t>Наименование работодателя - организации (фамилия, имя, отчество (при наличии) работодателя - индивидуального предпринимателя);</w:t>
            </w:r>
            <w:proofErr w:type="gramEnd"/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ИНН;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КПП (при наличии);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адрес в пределах места нахождения работодателя - организации (адрес регистрации по месту жительства работодателя - индивидуального 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контактный номер телефона (при наличии);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количество физических лиц, которым осуществлена выплата заработной платы;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 xml:space="preserve">среднемесячный </w:t>
            </w: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t>размер оплаты труда</w:t>
            </w:r>
            <w:proofErr w:type="gramEnd"/>
            <w:r w:rsidRPr="000017AD">
              <w:rPr>
                <w:rFonts w:ascii="Arial" w:hAnsi="Arial" w:cs="Arial"/>
                <w:sz w:val="24"/>
                <w:szCs w:val="24"/>
              </w:rPr>
              <w:t xml:space="preserve"> у работодателя - организации (индивидуального 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lastRenderedPageBreak/>
              <w:t xml:space="preserve">среднемесячный </w:t>
            </w:r>
            <w:proofErr w:type="gramStart"/>
            <w:r w:rsidRPr="000017AD">
              <w:rPr>
                <w:rFonts w:ascii="Arial" w:hAnsi="Arial" w:cs="Arial"/>
                <w:sz w:val="24"/>
                <w:szCs w:val="24"/>
              </w:rPr>
              <w:t>размер оплаты труда</w:t>
            </w:r>
            <w:proofErr w:type="gramEnd"/>
            <w:r w:rsidRPr="000017AD">
              <w:rPr>
                <w:rFonts w:ascii="Arial" w:hAnsi="Arial" w:cs="Arial"/>
                <w:sz w:val="24"/>
                <w:szCs w:val="24"/>
              </w:rPr>
              <w:t xml:space="preserve"> в субъекте Российской Федерации, на территории которого зарегистрирован работодатель - организация (индивидуальный предприниматель), по виду экономической деятельности в соответствии с Общероссийским </w:t>
            </w:r>
            <w:hyperlink r:id="rId10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классификатором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 xml:space="preserve"> видов экономической деятельности в зависимости от категории организации (индивидуального предпринимателя) в едином реестре субъектов малого и среднего предпринимательства.</w:t>
            </w:r>
          </w:p>
        </w:tc>
      </w:tr>
      <w:tr w:rsidR="000017AD" w:rsidRPr="000017AD">
        <w:tc>
          <w:tcPr>
            <w:tcW w:w="2551" w:type="dxa"/>
          </w:tcPr>
          <w:p w:rsidR="000017AD" w:rsidRPr="000017AD" w:rsidRDefault="000017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hyperlink w:anchor="P52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Пункт 5</w:t>
              </w:r>
            </w:hyperlink>
          </w:p>
        </w:tc>
        <w:tc>
          <w:tcPr>
            <w:tcW w:w="6520" w:type="dxa"/>
          </w:tcPr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Сведения об организации (индивидуальном предпринимателе):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Наименование организации (фамилия, имя, отчество (при наличии) индивидуального предпринимателя);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ИНН.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Сведения о контрольно-кассовой технике: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заводской номер;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регистрационный номер;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адрес и место установки (применения).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 xml:space="preserve">Реквизиты фискальных документов </w:t>
            </w:r>
            <w:hyperlink w:anchor="P143">
              <w:r w:rsidRPr="000017AD">
                <w:rPr>
                  <w:rFonts w:ascii="Arial" w:hAnsi="Arial" w:cs="Arial"/>
                  <w:color w:val="0000FF"/>
                  <w:sz w:val="24"/>
                  <w:szCs w:val="24"/>
                </w:rPr>
                <w:t>&lt;5&gt;</w:t>
              </w:r>
            </w:hyperlink>
            <w:r w:rsidRPr="000017AD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кассир (тег 1021);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ИНН кассира (тег 1203);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дата, время (тег 1012);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адрес расчетов (тег 1009);</w:t>
            </w:r>
          </w:p>
          <w:p w:rsidR="000017AD" w:rsidRPr="000017AD" w:rsidRDefault="000017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0017AD">
              <w:rPr>
                <w:rFonts w:ascii="Arial" w:hAnsi="Arial" w:cs="Arial"/>
                <w:sz w:val="24"/>
                <w:szCs w:val="24"/>
              </w:rPr>
              <w:t>место расчетов (тег 1187).</w:t>
            </w:r>
          </w:p>
        </w:tc>
      </w:tr>
    </w:tbl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0017AD">
        <w:rPr>
          <w:rFonts w:ascii="Arial" w:hAnsi="Arial" w:cs="Arial"/>
          <w:sz w:val="24"/>
          <w:szCs w:val="24"/>
        </w:rPr>
        <w:t>--------------------------------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7" w:name="P141"/>
      <w:bookmarkEnd w:id="7"/>
      <w:proofErr w:type="gramStart"/>
      <w:r w:rsidRPr="000017AD">
        <w:rPr>
          <w:rFonts w:ascii="Arial" w:hAnsi="Arial" w:cs="Arial"/>
          <w:sz w:val="24"/>
          <w:szCs w:val="24"/>
        </w:rPr>
        <w:t xml:space="preserve">&lt;3&gt; </w:t>
      </w:r>
      <w:hyperlink r:id="rId11">
        <w:r w:rsidRPr="000017AD">
          <w:rPr>
            <w:rFonts w:ascii="Arial" w:hAnsi="Arial" w:cs="Arial"/>
            <w:color w:val="0000FF"/>
            <w:sz w:val="24"/>
            <w:szCs w:val="24"/>
          </w:rPr>
          <w:t>Приложение N 1</w:t>
        </w:r>
      </w:hyperlink>
      <w:r w:rsidRPr="000017AD">
        <w:rPr>
          <w:rFonts w:ascii="Arial" w:hAnsi="Arial" w:cs="Arial"/>
          <w:sz w:val="24"/>
          <w:szCs w:val="24"/>
        </w:rPr>
        <w:t xml:space="preserve"> к приказу Федеральной налоговой службы от 29.09.2022 N ЕД-7-11/878@ "Об утверждении форм расчета по страховым взносам и персонифицированных сведений о физических лицах, порядков их заполнения, а также форматов их представления в электронной форме" (зарегистрирован Минюстом России 27.10.2022, регистрационный N 70727), с изменениями, внесенными приказом ФНС России от 29.09.2023 N ЕА-7-11/696@ (зарегистрирован Минюстом России 30.10.2023</w:t>
      </w:r>
      <w:proofErr w:type="gramEnd"/>
      <w:r w:rsidRPr="000017AD">
        <w:rPr>
          <w:rFonts w:ascii="Arial" w:hAnsi="Arial" w:cs="Arial"/>
          <w:sz w:val="24"/>
          <w:szCs w:val="24"/>
        </w:rPr>
        <w:t>, регистрационный N 75774).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8" w:name="P142"/>
      <w:bookmarkEnd w:id="8"/>
      <w:r w:rsidRPr="000017AD">
        <w:rPr>
          <w:rFonts w:ascii="Arial" w:hAnsi="Arial" w:cs="Arial"/>
          <w:sz w:val="24"/>
          <w:szCs w:val="24"/>
        </w:rPr>
        <w:t xml:space="preserve">&lt;4&gt; </w:t>
      </w:r>
      <w:hyperlink r:id="rId12">
        <w:r w:rsidRPr="000017AD">
          <w:rPr>
            <w:rFonts w:ascii="Arial" w:hAnsi="Arial" w:cs="Arial"/>
            <w:color w:val="0000FF"/>
            <w:sz w:val="24"/>
            <w:szCs w:val="24"/>
          </w:rPr>
          <w:t>Статья 14</w:t>
        </w:r>
      </w:hyperlink>
      <w:r w:rsidRPr="000017AD">
        <w:rPr>
          <w:rFonts w:ascii="Arial" w:hAnsi="Arial" w:cs="Arial"/>
          <w:sz w:val="24"/>
          <w:szCs w:val="24"/>
        </w:rPr>
        <w:t xml:space="preserve"> Федерального закона от 27.11.2018 N 422-ФЗ "О проведении эксперимента по установлению специального налогового режима "Налог на профессиональный доход".</w:t>
      </w:r>
    </w:p>
    <w:p w:rsidR="000017AD" w:rsidRPr="000017AD" w:rsidRDefault="000017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9" w:name="P143"/>
      <w:bookmarkEnd w:id="9"/>
      <w:r w:rsidRPr="000017AD">
        <w:rPr>
          <w:rFonts w:ascii="Arial" w:hAnsi="Arial" w:cs="Arial"/>
          <w:sz w:val="24"/>
          <w:szCs w:val="24"/>
        </w:rPr>
        <w:t xml:space="preserve">&lt;5&gt; </w:t>
      </w:r>
      <w:hyperlink r:id="rId13">
        <w:r w:rsidRPr="000017AD">
          <w:rPr>
            <w:rFonts w:ascii="Arial" w:hAnsi="Arial" w:cs="Arial"/>
            <w:color w:val="0000FF"/>
            <w:sz w:val="24"/>
            <w:szCs w:val="24"/>
          </w:rPr>
          <w:t>Приказ</w:t>
        </w:r>
      </w:hyperlink>
      <w:r w:rsidRPr="000017AD">
        <w:rPr>
          <w:rFonts w:ascii="Arial" w:hAnsi="Arial" w:cs="Arial"/>
          <w:sz w:val="24"/>
          <w:szCs w:val="24"/>
        </w:rPr>
        <w:t xml:space="preserve"> Федеральной налоговой службы от 14.09.2020 N ЕД-7-20/662@ "Об утверждении дополнительных реквизитов фискальных документов и форматов фискальных документов, обязательных к использованию" (зарегистрирован Минюстом России 09.12.2020, регистрационный N 61361) с изменениями, внесенными приказом ФНС России от 12.04.2023 N ЕД-7-20/239@ (зарегистрирован Минюстом России 02.06.2023, регистрационный N 73714).</w:t>
      </w: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17AD" w:rsidRPr="000017AD" w:rsidRDefault="000017AD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Arial" w:hAnsi="Arial" w:cs="Arial"/>
          <w:sz w:val="24"/>
          <w:szCs w:val="24"/>
        </w:rPr>
      </w:pPr>
    </w:p>
    <w:p w:rsidR="00A06FAB" w:rsidRPr="000017AD" w:rsidRDefault="003250D4">
      <w:pPr>
        <w:rPr>
          <w:rFonts w:ascii="Arial" w:hAnsi="Arial" w:cs="Arial"/>
          <w:sz w:val="24"/>
          <w:szCs w:val="24"/>
        </w:rPr>
      </w:pPr>
    </w:p>
    <w:sectPr w:rsidR="00A06FAB" w:rsidRPr="000017AD" w:rsidSect="00E67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17AD"/>
    <w:rsid w:val="000017AD"/>
    <w:rsid w:val="00241B5F"/>
    <w:rsid w:val="00267955"/>
    <w:rsid w:val="002A5D8D"/>
    <w:rsid w:val="003250D4"/>
    <w:rsid w:val="003E0027"/>
    <w:rsid w:val="003F2C22"/>
    <w:rsid w:val="006A08C7"/>
    <w:rsid w:val="007C3ED7"/>
    <w:rsid w:val="008E04A0"/>
    <w:rsid w:val="00914169"/>
    <w:rsid w:val="0094644D"/>
    <w:rsid w:val="009675C3"/>
    <w:rsid w:val="009D3B2F"/>
    <w:rsid w:val="00A43240"/>
    <w:rsid w:val="00A839E5"/>
    <w:rsid w:val="00C000FC"/>
    <w:rsid w:val="00CD6C28"/>
    <w:rsid w:val="00DA291A"/>
    <w:rsid w:val="00DE6969"/>
    <w:rsid w:val="00E5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1416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16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16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16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169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16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1416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1416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1416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14169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14169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914169"/>
    <w:rPr>
      <w:b/>
      <w:bCs/>
    </w:rPr>
  </w:style>
  <w:style w:type="paragraph" w:styleId="a5">
    <w:name w:val="No Spacing"/>
    <w:uiPriority w:val="1"/>
    <w:qFormat/>
    <w:rsid w:val="00914169"/>
    <w:rPr>
      <w:sz w:val="22"/>
      <w:szCs w:val="22"/>
      <w:lang w:eastAsia="en-US"/>
    </w:rPr>
  </w:style>
  <w:style w:type="paragraph" w:customStyle="1" w:styleId="ConsPlusNormal">
    <w:name w:val="ConsPlusNormal"/>
    <w:rsid w:val="000017AD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  <w:style w:type="paragraph" w:customStyle="1" w:styleId="ConsPlusTitle">
    <w:name w:val="ConsPlusTitle"/>
    <w:rsid w:val="000017AD"/>
    <w:pPr>
      <w:widowControl w:val="0"/>
      <w:autoSpaceDE w:val="0"/>
      <w:autoSpaceDN w:val="0"/>
    </w:pPr>
    <w:rPr>
      <w:rFonts w:eastAsiaTheme="minorEastAsia" w:cs="Calibri"/>
      <w:b/>
      <w:sz w:val="22"/>
      <w:szCs w:val="22"/>
    </w:rPr>
  </w:style>
  <w:style w:type="paragraph" w:customStyle="1" w:styleId="ConsPlusTitlePage">
    <w:name w:val="ConsPlusTitlePage"/>
    <w:rsid w:val="000017AD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613B820ED8D467709385FFBBD2423B769E08BF5B53377A8236A5B7B3F274E2D454DCF4163FAE27ECDEE68CAB153B28D22C5609G5h1M" TargetMode="External"/><Relationship Id="rId13" Type="http://schemas.openxmlformats.org/officeDocument/2006/relationships/hyperlink" Target="consultantplus://offline/ref=25613B820ED8D467709385FFBBD2423B769F0AB95F58377A8236A5B7B3F274E2C65484FA1037E476AF95E98CAAG0hE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5613B820ED8D467709385FFBBD2423B779609B45D59377A8236A5B7B3F274E2C65484FA1037E476AF95E98CAAG0hEM" TargetMode="External"/><Relationship Id="rId12" Type="http://schemas.openxmlformats.org/officeDocument/2006/relationships/hyperlink" Target="consultantplus://offline/ref=25613B820ED8D467709385FFBBD2423B769100B55D53377A8236A5B7B3F274E2D454DCF61034FB77AE80BFDDEC5E362FCF30560C4AE152D9G0h8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5613B820ED8D467709385FFBBD2423B769E01B95F5B377A8236A5B7B3F274E2D454DCF61034F97EA880BFDDEC5E362FCF30560C4AE152D9G0h8M" TargetMode="External"/><Relationship Id="rId11" Type="http://schemas.openxmlformats.org/officeDocument/2006/relationships/hyperlink" Target="consultantplus://offline/ref=25613B820ED8D467709385FFBBD2423B769E01B95F5B377A8236A5B7B3F274E2D454DCF61034FA74AF80BFDDEC5E362FCF30560C4AE152D9G0h8M" TargetMode="External"/><Relationship Id="rId5" Type="http://schemas.openxmlformats.org/officeDocument/2006/relationships/hyperlink" Target="consultantplus://offline/ref=25613B820ED8D467709385FFBBD2423B77960BBC5753377A8236A5B7B3F274E2D454DCFF113FAE27ECDEE68CAB153B28D22C5609G5h1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5613B820ED8D467709385FFBBD2423B779609B45D59377A8236A5B7B3F274E2C65484FA1037E476AF95E98CAAG0hEM" TargetMode="External"/><Relationship Id="rId4" Type="http://schemas.openxmlformats.org/officeDocument/2006/relationships/hyperlink" Target="consultantplus://offline/ref=25613B820ED8D467709385FFBBD2423B769E0BB4575F377A8236A5B7B3F274E2D454DCF61034FD77A880BFDDEC5E362FCF30560C4AE152D9G0h8M" TargetMode="External"/><Relationship Id="rId9" Type="http://schemas.openxmlformats.org/officeDocument/2006/relationships/hyperlink" Target="consultantplus://offline/ref=25613B820ED8D467709385FFBBD2423B769E01B95F5B377A8236A5B7B3F274E2D454DCF61034F970A080BFDDEC5E362FCF30560C4AE152D9G0h8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2064</Words>
  <Characters>11771</Characters>
  <Application>Microsoft Office Word</Application>
  <DocSecurity>0</DocSecurity>
  <Lines>98</Lines>
  <Paragraphs>27</Paragraphs>
  <ScaleCrop>false</ScaleCrop>
  <Company/>
  <LinksUpToDate>false</LinksUpToDate>
  <CharactersWithSpaces>13808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2025-07-03T12:33:00Z</dcterms:created>
  <dcterms:modified xsi:type="dcterms:W3CDTF">2025-07-03T12:36:00Z</dcterms:modified>
</cp:coreProperties>
</file>