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103"/>
        <w:gridCol w:w="5104"/>
      </w:tblGrid>
      <w:tr w:rsidR="00000000" w:rsidTr="000478A4">
        <w:tc>
          <w:tcPr>
            <w:tcW w:w="5103" w:type="dxa"/>
          </w:tcPr>
          <w:p w:rsidR="00000000" w:rsidRDefault="009B7DBF">
            <w:pPr>
              <w:pStyle w:val="ConsPlusNormal"/>
            </w:pPr>
            <w:r>
              <w:t>29 октября 2024 года</w:t>
            </w:r>
          </w:p>
        </w:tc>
        <w:tc>
          <w:tcPr>
            <w:tcW w:w="5104" w:type="dxa"/>
          </w:tcPr>
          <w:p w:rsidR="00000000" w:rsidRDefault="009B7DBF">
            <w:pPr>
              <w:pStyle w:val="ConsPlusNormal"/>
              <w:jc w:val="right"/>
            </w:pPr>
            <w:r>
              <w:t>N 363-ФЗ</w:t>
            </w:r>
          </w:p>
        </w:tc>
      </w:tr>
    </w:tbl>
    <w:p w:rsidR="00000000" w:rsidRDefault="009B7DB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9B7DBF">
      <w:pPr>
        <w:pStyle w:val="ConsPlusNormal"/>
        <w:jc w:val="both"/>
      </w:pPr>
    </w:p>
    <w:p w:rsidR="00000000" w:rsidRDefault="009B7DBF">
      <w:pPr>
        <w:pStyle w:val="ConsPlusTitle"/>
        <w:jc w:val="center"/>
      </w:pPr>
      <w:r>
        <w:t>РОССИЙСКАЯ ФЕДЕРАЦИЯ</w:t>
      </w:r>
    </w:p>
    <w:p w:rsidR="00000000" w:rsidRDefault="009B7DBF">
      <w:pPr>
        <w:pStyle w:val="ConsPlusTitle"/>
        <w:jc w:val="center"/>
      </w:pPr>
    </w:p>
    <w:p w:rsidR="00000000" w:rsidRDefault="009B7DBF">
      <w:pPr>
        <w:pStyle w:val="ConsPlusTitle"/>
        <w:jc w:val="center"/>
      </w:pPr>
      <w:r>
        <w:t>ФЕДЕРАЛЬНЫЙ ЗАКОН</w:t>
      </w:r>
    </w:p>
    <w:p w:rsidR="00000000" w:rsidRDefault="009B7DBF">
      <w:pPr>
        <w:pStyle w:val="ConsPlusTitle"/>
        <w:jc w:val="center"/>
      </w:pPr>
    </w:p>
    <w:p w:rsidR="00000000" w:rsidRDefault="009B7DBF">
      <w:pPr>
        <w:pStyle w:val="ConsPlusTitle"/>
        <w:jc w:val="center"/>
      </w:pPr>
      <w:r>
        <w:t>О ВНЕСЕНИИ ИЗМЕНЕНИЯ</w:t>
      </w:r>
    </w:p>
    <w:p w:rsidR="00000000" w:rsidRDefault="009B7DBF">
      <w:pPr>
        <w:pStyle w:val="ConsPlusTitle"/>
        <w:jc w:val="center"/>
      </w:pPr>
      <w:r>
        <w:t>В СТАТЬЮ 427 ЧАСТИ ВТОРОЙ НАЛОГОВОГО КОДЕКСА</w:t>
      </w:r>
    </w:p>
    <w:p w:rsidR="00000000" w:rsidRDefault="009B7DBF">
      <w:pPr>
        <w:pStyle w:val="ConsPlusTitle"/>
        <w:jc w:val="center"/>
      </w:pPr>
      <w:r>
        <w:t>РОССИЙСКОЙ ФЕДЕРАЦИИ</w:t>
      </w:r>
    </w:p>
    <w:p w:rsidR="00000000" w:rsidRDefault="009B7DBF">
      <w:pPr>
        <w:pStyle w:val="ConsPlusNormal"/>
        <w:ind w:firstLine="540"/>
        <w:jc w:val="both"/>
      </w:pPr>
    </w:p>
    <w:p w:rsidR="00000000" w:rsidRDefault="009B7DBF">
      <w:pPr>
        <w:pStyle w:val="ConsPlusNormal"/>
        <w:jc w:val="right"/>
      </w:pPr>
      <w:proofErr w:type="gramStart"/>
      <w:r>
        <w:t>Принят</w:t>
      </w:r>
      <w:proofErr w:type="gramEnd"/>
    </w:p>
    <w:p w:rsidR="00000000" w:rsidRDefault="009B7DBF">
      <w:pPr>
        <w:pStyle w:val="ConsPlusNormal"/>
        <w:jc w:val="right"/>
      </w:pPr>
      <w:r>
        <w:t>Государственной Думой</w:t>
      </w:r>
    </w:p>
    <w:p w:rsidR="00000000" w:rsidRDefault="009B7DBF">
      <w:pPr>
        <w:pStyle w:val="ConsPlusNormal"/>
        <w:jc w:val="right"/>
      </w:pPr>
      <w:r>
        <w:t>17 октября 2024 года</w:t>
      </w:r>
    </w:p>
    <w:p w:rsidR="00000000" w:rsidRDefault="009B7DBF">
      <w:pPr>
        <w:pStyle w:val="ConsPlusNormal"/>
        <w:jc w:val="right"/>
      </w:pPr>
    </w:p>
    <w:p w:rsidR="00000000" w:rsidRDefault="009B7DBF">
      <w:pPr>
        <w:pStyle w:val="ConsPlusNormal"/>
        <w:jc w:val="right"/>
      </w:pPr>
      <w:r>
        <w:t>Одобрен</w:t>
      </w:r>
    </w:p>
    <w:p w:rsidR="00000000" w:rsidRDefault="009B7DBF">
      <w:pPr>
        <w:pStyle w:val="ConsPlusNormal"/>
        <w:jc w:val="right"/>
      </w:pPr>
      <w:r>
        <w:t>Советом Федерации</w:t>
      </w:r>
    </w:p>
    <w:p w:rsidR="00000000" w:rsidRDefault="009B7DBF">
      <w:pPr>
        <w:pStyle w:val="ConsPlusNormal"/>
        <w:jc w:val="right"/>
      </w:pPr>
      <w:r>
        <w:t>23 октября 2024 года</w:t>
      </w:r>
    </w:p>
    <w:p w:rsidR="00000000" w:rsidRDefault="009B7DBF">
      <w:pPr>
        <w:pStyle w:val="ConsPlusNormal"/>
        <w:ind w:firstLine="540"/>
        <w:jc w:val="both"/>
      </w:pPr>
    </w:p>
    <w:p w:rsidR="00000000" w:rsidRDefault="009B7DBF">
      <w:pPr>
        <w:pStyle w:val="ConsPlusTitle"/>
        <w:ind w:firstLine="540"/>
        <w:jc w:val="both"/>
        <w:outlineLvl w:val="0"/>
      </w:pPr>
      <w:r>
        <w:t>Статья 1</w:t>
      </w:r>
    </w:p>
    <w:p w:rsidR="00000000" w:rsidRDefault="009B7DBF">
      <w:pPr>
        <w:pStyle w:val="ConsPlusNormal"/>
        <w:ind w:firstLine="540"/>
        <w:jc w:val="both"/>
      </w:pPr>
    </w:p>
    <w:p w:rsidR="00000000" w:rsidRDefault="009B7DBF">
      <w:pPr>
        <w:pStyle w:val="ConsPlusNormal"/>
        <w:ind w:firstLine="540"/>
        <w:jc w:val="both"/>
      </w:pPr>
      <w:proofErr w:type="gramStart"/>
      <w:r w:rsidRPr="00452324">
        <w:rPr>
          <w:b/>
        </w:rPr>
        <w:t xml:space="preserve">Внести в </w:t>
      </w:r>
      <w:hyperlink r:id="rId6" w:tooltip="&quot;Налоговый кодекс Российской Федерации (часть вторая)&quot; от 05.08.2000 N 117-ФЗ (ред. от 08.08.2024) (с изм. и доп., вступ. в силу с 01.10.2024)------------ Недействующая редакция{КонсультантПлюс}" w:history="1">
        <w:r w:rsidRPr="00452324">
          <w:rPr>
            <w:b/>
            <w:color w:val="0000FF"/>
          </w:rPr>
          <w:t>пункт 2.3 статьи 427</w:t>
        </w:r>
      </w:hyperlink>
      <w:r>
        <w:t xml:space="preserve"> части второй Налогового кодекса Российской Федерации (Собрание законодательства Российской Федерации, 2000, N 32, ст. 3340; 2016, N</w:t>
      </w:r>
      <w:r>
        <w:t xml:space="preserve"> 27, ст. 4176; N 52, ст. 7497; 2017, N 1, ст. 16; N 49, ст. 7307, 7325; 2018, N 1, ст. 20; N 18, ст. 2565; N 32, ст. 5090, 5093, 5096;</w:t>
      </w:r>
      <w:proofErr w:type="gramEnd"/>
      <w:r>
        <w:t xml:space="preserve"> </w:t>
      </w:r>
      <w:proofErr w:type="gramStart"/>
      <w:r>
        <w:t>N 45, ст. 6828; 2019, N 39, ст. 5374; 2020, N 14, ст. 2032; N 29, ст. 4514; N 31, ст. 5024; 2021, N 24, ст. 4216; N 27, с</w:t>
      </w:r>
      <w:r>
        <w:t>т. 5133; N 49, ст. 8145, 8146; 2022, N 11, ст. 1600; N 18, ст. 3007; N 29, ст. 5206, 5288, 5290, 5301;</w:t>
      </w:r>
      <w:proofErr w:type="gramEnd"/>
      <w:r>
        <w:t xml:space="preserve"> </w:t>
      </w:r>
      <w:proofErr w:type="gramStart"/>
      <w:r>
        <w:t xml:space="preserve">N 48, ст. 8309; 2023, N 12, ст. 1877; N 26, ст. 4676; N 52, ст. 9508; 2024, N 26, ст. 3550; N 29, ст. 4105; N 33, ст. 4955, 4990) изменение, изложив его </w:t>
      </w:r>
      <w:r>
        <w:t>в следующей редакции:</w:t>
      </w:r>
      <w:proofErr w:type="gramEnd"/>
    </w:p>
    <w:p w:rsidR="00000000" w:rsidRDefault="009B7DBF">
      <w:pPr>
        <w:pStyle w:val="ConsPlusNormal"/>
        <w:spacing w:before="240"/>
        <w:ind w:firstLine="540"/>
        <w:jc w:val="both"/>
      </w:pPr>
      <w:r w:rsidRPr="00452324">
        <w:rPr>
          <w:highlight w:val="yellow"/>
        </w:rPr>
        <w:t>"2.3. Для плательщиков, указанных в подпункте 4 пункта 1 настоящей статьи, в течение 2023 - 2037 годов и для плательщиков, указанных в подпункте 16 пункта 1 настоящей статьи, в течение 2023 - 2027 годов применяется единый пониженный т</w:t>
      </w:r>
      <w:r w:rsidRPr="00452324">
        <w:rPr>
          <w:highlight w:val="yellow"/>
        </w:rPr>
        <w:t>ариф страховых взносов в размере 0,0</w:t>
      </w:r>
      <w:r>
        <w:t xml:space="preserve"> процента</w:t>
      </w:r>
      <w:proofErr w:type="gramStart"/>
      <w:r>
        <w:t>.".</w:t>
      </w:r>
      <w:proofErr w:type="gramEnd"/>
    </w:p>
    <w:p w:rsidR="00000000" w:rsidRDefault="009B7DBF">
      <w:pPr>
        <w:pStyle w:val="ConsPlusNormal"/>
        <w:ind w:firstLine="540"/>
        <w:jc w:val="both"/>
      </w:pPr>
    </w:p>
    <w:p w:rsidR="00000000" w:rsidRDefault="009B7DBF">
      <w:pPr>
        <w:pStyle w:val="ConsPlusTitle"/>
        <w:ind w:firstLine="540"/>
        <w:jc w:val="both"/>
        <w:outlineLvl w:val="0"/>
      </w:pPr>
      <w:r>
        <w:t>Статья 2</w:t>
      </w:r>
    </w:p>
    <w:p w:rsidR="00000000" w:rsidRDefault="009B7DBF">
      <w:pPr>
        <w:pStyle w:val="ConsPlusNormal"/>
        <w:ind w:firstLine="540"/>
        <w:jc w:val="both"/>
      </w:pPr>
    </w:p>
    <w:p w:rsidR="00000000" w:rsidRDefault="009B7DBF">
      <w:pPr>
        <w:pStyle w:val="ConsPlusNormal"/>
        <w:ind w:firstLine="540"/>
        <w:jc w:val="both"/>
      </w:pPr>
      <w:r>
        <w:t xml:space="preserve">Настоящий Федеральный закон вступает в силу по истечении одного месяца со дня его официального опубликования, но не ранее 1-го числа очередного расчетного </w:t>
      </w:r>
      <w:hyperlink r:id="rId7" w:tooltip="&quot;Налоговый кодекс Российской Федерации (часть вторая)&quot; от 05.08.2000 N 117-ФЗ (ред. от 08.08.2024) (с изм. и доп., вступ. в силу с 01.10.2024)------------ Недействующая редакция{КонсультантПлюс}" w:history="1">
        <w:r>
          <w:rPr>
            <w:color w:val="0000FF"/>
          </w:rPr>
          <w:t>периода</w:t>
        </w:r>
      </w:hyperlink>
      <w:r>
        <w:t xml:space="preserve"> по страховым взносам.</w:t>
      </w:r>
    </w:p>
    <w:p w:rsidR="00000000" w:rsidRDefault="009B7DBF">
      <w:pPr>
        <w:pStyle w:val="ConsPlusNormal"/>
        <w:ind w:firstLine="540"/>
        <w:jc w:val="both"/>
      </w:pPr>
    </w:p>
    <w:p w:rsidR="00000000" w:rsidRDefault="009B7DBF">
      <w:pPr>
        <w:pStyle w:val="ConsPlusNormal"/>
        <w:jc w:val="right"/>
      </w:pPr>
      <w:r>
        <w:t>Президент</w:t>
      </w:r>
    </w:p>
    <w:p w:rsidR="00000000" w:rsidRDefault="009B7DBF">
      <w:pPr>
        <w:pStyle w:val="ConsPlusNormal"/>
        <w:jc w:val="right"/>
      </w:pPr>
      <w:r>
        <w:t>Российской Федерации</w:t>
      </w:r>
    </w:p>
    <w:p w:rsidR="00000000" w:rsidRDefault="009B7DBF">
      <w:pPr>
        <w:pStyle w:val="ConsPlusNormal"/>
        <w:jc w:val="right"/>
      </w:pPr>
      <w:r>
        <w:t>В.ПУТИН</w:t>
      </w:r>
    </w:p>
    <w:p w:rsidR="00000000" w:rsidRDefault="009B7DBF">
      <w:pPr>
        <w:pStyle w:val="ConsPlusNormal"/>
      </w:pPr>
      <w:r>
        <w:t>Москва, Кремль</w:t>
      </w:r>
    </w:p>
    <w:p w:rsidR="00000000" w:rsidRDefault="009B7DBF">
      <w:pPr>
        <w:pStyle w:val="ConsPlusNormal"/>
        <w:spacing w:before="240"/>
      </w:pPr>
      <w:r>
        <w:t>29 октября 2024 года</w:t>
      </w:r>
    </w:p>
    <w:p w:rsidR="00000000" w:rsidRDefault="009B7DBF">
      <w:pPr>
        <w:pStyle w:val="ConsPlusNormal"/>
        <w:spacing w:before="240"/>
      </w:pPr>
      <w:r>
        <w:t>N 363-ФЗ</w:t>
      </w:r>
    </w:p>
    <w:p w:rsidR="00000000" w:rsidRDefault="009B7DBF">
      <w:pPr>
        <w:pStyle w:val="ConsPlusNormal"/>
        <w:jc w:val="both"/>
      </w:pPr>
    </w:p>
    <w:p w:rsidR="00000000" w:rsidRDefault="009B7DBF">
      <w:pPr>
        <w:pStyle w:val="ConsPlusNormal"/>
        <w:jc w:val="both"/>
      </w:pPr>
    </w:p>
    <w:p w:rsidR="009B7DBF" w:rsidRDefault="000478A4" w:rsidP="000478A4">
      <w:pPr>
        <w:pStyle w:val="ConsPlusNormal"/>
        <w:pBdr>
          <w:top w:val="single" w:sz="6" w:space="0" w:color="auto"/>
        </w:pBdr>
        <w:tabs>
          <w:tab w:val="left" w:pos="4320"/>
        </w:tabs>
        <w:spacing w:before="100" w:after="100"/>
        <w:jc w:val="both"/>
        <w:rPr>
          <w:sz w:val="2"/>
          <w:szCs w:val="2"/>
        </w:rPr>
      </w:pPr>
      <w:r>
        <w:rPr>
          <w:sz w:val="2"/>
          <w:szCs w:val="2"/>
        </w:rPr>
        <w:tab/>
      </w:r>
    </w:p>
    <w:sectPr w:rsidR="009B7DBF">
      <w:headerReference w:type="default" r:id="rId8"/>
      <w:footerReference w:type="default" r:id="rId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DBF" w:rsidRDefault="009B7DBF">
      <w:pPr>
        <w:spacing w:after="0" w:line="240" w:lineRule="auto"/>
      </w:pPr>
      <w:r>
        <w:separator/>
      </w:r>
    </w:p>
  </w:endnote>
  <w:endnote w:type="continuationSeparator" w:id="0">
    <w:p w:rsidR="009B7DBF" w:rsidRDefault="009B7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B7DBF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DBF" w:rsidRDefault="009B7DBF">
      <w:pPr>
        <w:spacing w:after="0" w:line="240" w:lineRule="auto"/>
      </w:pPr>
      <w:r>
        <w:separator/>
      </w:r>
    </w:p>
  </w:footnote>
  <w:footnote w:type="continuationSeparator" w:id="0">
    <w:p w:rsidR="009B7DBF" w:rsidRDefault="009B7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B7DBF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316926"/>
    <w:rsid w:val="000478A4"/>
    <w:rsid w:val="00316926"/>
    <w:rsid w:val="00452324"/>
    <w:rsid w:val="00517BF9"/>
    <w:rsid w:val="009B7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66853&amp;date=01.11.2024&amp;dst=13464&amp;field=134&amp;demo=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6853&amp;date=01.11.2024&amp;dst=23034&amp;field=134&amp;demo=2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1848</Characters>
  <Application>Microsoft Office Word</Application>
  <DocSecurity>2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29.10.2024 N 363-ФЗ"О внесении изменения в статью 427 части второй Налогового кодекса Российской Федерации"</vt:lpstr>
    </vt:vector>
  </TitlesOfParts>
  <Company>КонсультантПлюс Версия 4024.00.30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29.10.2024 N 363-ФЗ"О внесении изменения в статью 427 части второй Налогового кодекса Российской Федерации"</dc:title>
  <dc:creator>Александр</dc:creator>
  <cp:lastModifiedBy>Александр</cp:lastModifiedBy>
  <cp:revision>3</cp:revision>
  <dcterms:created xsi:type="dcterms:W3CDTF">2024-11-01T09:12:00Z</dcterms:created>
  <dcterms:modified xsi:type="dcterms:W3CDTF">2024-11-01T09:16:00Z</dcterms:modified>
</cp:coreProperties>
</file>